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B" w:rsidRPr="00FC1DC1" w:rsidRDefault="005B045B" w:rsidP="005B045B">
      <w:pPr>
        <w:jc w:val="center"/>
        <w:rPr>
          <w:rFonts w:ascii="华文中宋" w:eastAsia="华文中宋" w:hAnsi="华文中宋"/>
          <w:b/>
          <w:bCs/>
          <w:color w:val="FF0000"/>
          <w:w w:val="44"/>
          <w:sz w:val="144"/>
          <w:szCs w:val="96"/>
        </w:rPr>
      </w:pPr>
      <w:r w:rsidRPr="00FC1DC1">
        <w:rPr>
          <w:rFonts w:ascii="华文中宋" w:eastAsia="华文中宋" w:hAnsi="华文中宋" w:hint="eastAsia"/>
          <w:b/>
          <w:bCs/>
          <w:color w:val="FF0000"/>
          <w:w w:val="44"/>
          <w:sz w:val="144"/>
          <w:szCs w:val="96"/>
        </w:rPr>
        <w:t>淮南师范学院外国语学院文件</w:t>
      </w:r>
    </w:p>
    <w:p w:rsidR="005B045B" w:rsidRPr="003263FF" w:rsidRDefault="005B045B" w:rsidP="005B045B">
      <w:pPr>
        <w:spacing w:line="360" w:lineRule="auto"/>
        <w:jc w:val="center"/>
        <w:rPr>
          <w:rFonts w:ascii="仿宋" w:eastAsia="仿宋" w:hAnsi="仿宋"/>
          <w:b/>
          <w:color w:val="FF0000"/>
          <w:sz w:val="30"/>
          <w:szCs w:val="30"/>
        </w:rPr>
      </w:pPr>
      <w:r w:rsidRPr="003263FF">
        <w:rPr>
          <w:rFonts w:ascii="仿宋" w:eastAsia="仿宋" w:hAnsi="仿宋" w:hint="eastAsia"/>
          <w:b/>
          <w:color w:val="FF0000"/>
          <w:sz w:val="30"/>
          <w:szCs w:val="30"/>
        </w:rPr>
        <w:t xml:space="preserve">外国语〔2022〕 </w:t>
      </w:r>
      <w:r w:rsidR="006E65F9">
        <w:rPr>
          <w:rFonts w:ascii="仿宋" w:eastAsia="仿宋" w:hAnsi="仿宋" w:hint="eastAsia"/>
          <w:b/>
          <w:color w:val="FF0000"/>
          <w:sz w:val="30"/>
          <w:szCs w:val="30"/>
        </w:rPr>
        <w:t>4</w:t>
      </w:r>
      <w:r w:rsidRPr="003263FF">
        <w:rPr>
          <w:rFonts w:ascii="仿宋" w:eastAsia="仿宋" w:hAnsi="仿宋" w:hint="eastAsia"/>
          <w:b/>
          <w:color w:val="FF0000"/>
          <w:sz w:val="30"/>
          <w:szCs w:val="30"/>
        </w:rPr>
        <w:t>号</w:t>
      </w:r>
    </w:p>
    <w:p w:rsidR="005B045B" w:rsidRPr="000A1CD9" w:rsidRDefault="00A262F1" w:rsidP="005B045B">
      <w:pPr>
        <w:spacing w:line="520" w:lineRule="exact"/>
        <w:ind w:right="580"/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18pt;margin-top:9.2pt;width:46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" strokecolor="red" strokeweight="3pt"/>
        </w:pict>
      </w:r>
    </w:p>
    <w:p w:rsidR="009A0D9F" w:rsidRPr="009030B8" w:rsidRDefault="0036750F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9030B8">
        <w:rPr>
          <w:rFonts w:ascii="宋体" w:eastAsia="宋体" w:hAnsi="宋体" w:hint="eastAsia"/>
          <w:b/>
          <w:color w:val="000000" w:themeColor="text1"/>
          <w:sz w:val="32"/>
          <w:szCs w:val="32"/>
        </w:rPr>
        <w:t>外国语学院</w:t>
      </w:r>
      <w:r w:rsidR="005B045B">
        <w:rPr>
          <w:rFonts w:ascii="宋体" w:eastAsia="宋体" w:hAnsi="宋体" w:hint="eastAsia"/>
          <w:b/>
          <w:color w:val="000000" w:themeColor="text1"/>
          <w:sz w:val="32"/>
          <w:szCs w:val="32"/>
        </w:rPr>
        <w:t>关于</w:t>
      </w:r>
      <w:r w:rsidRPr="009030B8">
        <w:rPr>
          <w:rFonts w:ascii="宋体" w:eastAsia="宋体" w:hAnsi="宋体" w:hint="eastAsia"/>
          <w:b/>
          <w:color w:val="000000" w:themeColor="text1"/>
          <w:sz w:val="32"/>
          <w:szCs w:val="32"/>
        </w:rPr>
        <w:t>翻译实践案例库建库指南</w:t>
      </w:r>
      <w:r w:rsidR="005B045B">
        <w:rPr>
          <w:rFonts w:ascii="宋体" w:eastAsia="宋体" w:hAnsi="宋体" w:hint="eastAsia"/>
          <w:b/>
          <w:color w:val="000000" w:themeColor="text1"/>
          <w:sz w:val="32"/>
          <w:szCs w:val="32"/>
        </w:rPr>
        <w:t>的通知</w:t>
      </w:r>
    </w:p>
    <w:p w:rsidR="009A0D9F" w:rsidRPr="005B045B" w:rsidRDefault="005B045B" w:rsidP="00BA1950">
      <w:pPr>
        <w:pStyle w:val="a8"/>
        <w:spacing w:line="360" w:lineRule="auto"/>
        <w:ind w:firstLineChars="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推进翻译专业建设和M</w:t>
      </w:r>
      <w:r>
        <w:rPr>
          <w:rFonts w:ascii="宋体" w:eastAsia="宋体" w:hAnsi="宋体"/>
          <w:color w:val="000000" w:themeColor="text1"/>
          <w:sz w:val="24"/>
          <w:szCs w:val="24"/>
        </w:rPr>
        <w:t>TI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硕士点培育工作，同时切实提升师生的翻译实践能力，现根据</w:t>
      </w:r>
      <w:r w:rsidR="00BA1950">
        <w:rPr>
          <w:rFonts w:ascii="宋体" w:eastAsia="宋体" w:hAnsi="宋体" w:hint="eastAsia"/>
          <w:color w:val="000000" w:themeColor="text1"/>
          <w:sz w:val="24"/>
          <w:szCs w:val="24"/>
        </w:rPr>
        <w:t>学校</w:t>
      </w:r>
      <w:r w:rsidR="00BA1950" w:rsidRPr="00BA1950">
        <w:rPr>
          <w:rFonts w:ascii="宋体" w:eastAsia="宋体" w:hAnsi="宋体" w:hint="eastAsia"/>
          <w:color w:val="000000" w:themeColor="text1"/>
          <w:sz w:val="24"/>
          <w:szCs w:val="24"/>
        </w:rPr>
        <w:t>《申请新增硕士学位授予单位工作方案》（校学科〔2020〕2号）</w:t>
      </w:r>
      <w:r w:rsidR="00BA1950">
        <w:rPr>
          <w:rFonts w:ascii="宋体" w:eastAsia="宋体" w:hAnsi="宋体" w:hint="eastAsia"/>
          <w:color w:val="000000" w:themeColor="text1"/>
          <w:sz w:val="24"/>
          <w:szCs w:val="24"/>
        </w:rPr>
        <w:t>和外国语学院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《翻译硕士专业学位</w:t>
      </w:r>
      <w:r w:rsidR="00BA1950">
        <w:rPr>
          <w:rFonts w:ascii="宋体" w:eastAsia="宋体" w:hAnsi="宋体" w:hint="eastAsia"/>
          <w:color w:val="000000" w:themeColor="text1"/>
          <w:sz w:val="24"/>
          <w:szCs w:val="24"/>
        </w:rPr>
        <w:t>授权单位拟授权学科建设方案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》</w:t>
      </w:r>
      <w:r w:rsidR="00BA1950">
        <w:rPr>
          <w:rFonts w:ascii="宋体" w:eastAsia="宋体" w:hAnsi="宋体" w:hint="eastAsia"/>
          <w:color w:val="000000" w:themeColor="text1"/>
          <w:sz w:val="24"/>
          <w:szCs w:val="24"/>
        </w:rPr>
        <w:t>（外国语政[</w:t>
      </w:r>
      <w:r w:rsidR="00BA1950">
        <w:rPr>
          <w:rFonts w:ascii="宋体" w:eastAsia="宋体" w:hAnsi="宋体"/>
          <w:color w:val="000000" w:themeColor="text1"/>
          <w:sz w:val="24"/>
          <w:szCs w:val="24"/>
        </w:rPr>
        <w:t>2020</w:t>
      </w:r>
      <w:r w:rsidR="00BA1950">
        <w:rPr>
          <w:rFonts w:ascii="宋体" w:eastAsia="宋体" w:hAnsi="宋体" w:hint="eastAsia"/>
          <w:color w:val="000000" w:themeColor="text1"/>
          <w:sz w:val="24"/>
          <w:szCs w:val="24"/>
        </w:rPr>
        <w:t>]</w:t>
      </w:r>
      <w:r w:rsidR="00BA1950">
        <w:rPr>
          <w:rFonts w:ascii="宋体" w:eastAsia="宋体" w:hAnsi="宋体"/>
          <w:color w:val="000000" w:themeColor="text1"/>
          <w:sz w:val="24"/>
          <w:szCs w:val="24"/>
        </w:rPr>
        <w:t>15</w:t>
      </w:r>
      <w:r w:rsidR="00BA1950">
        <w:rPr>
          <w:rFonts w:ascii="宋体" w:eastAsia="宋体" w:hAnsi="宋体" w:hint="eastAsia"/>
          <w:color w:val="000000" w:themeColor="text1"/>
          <w:sz w:val="24"/>
          <w:szCs w:val="24"/>
        </w:rPr>
        <w:t>号）等文件精神，特制定“</w:t>
      </w:r>
      <w:r w:rsidR="00BA1950" w:rsidRPr="00BA1950">
        <w:rPr>
          <w:rFonts w:ascii="宋体" w:eastAsia="宋体" w:hAnsi="宋体" w:hint="eastAsia"/>
          <w:color w:val="000000" w:themeColor="text1"/>
          <w:sz w:val="24"/>
          <w:szCs w:val="24"/>
        </w:rPr>
        <w:t>翻译实践案例库建库指南</w:t>
      </w:r>
      <w:r w:rsidR="00BA1950">
        <w:rPr>
          <w:rFonts w:ascii="宋体" w:eastAsia="宋体" w:hAnsi="宋体" w:hint="eastAsia"/>
          <w:color w:val="000000" w:themeColor="text1"/>
          <w:sz w:val="24"/>
          <w:szCs w:val="24"/>
        </w:rPr>
        <w:t>”，通知如下：</w:t>
      </w:r>
      <w:bookmarkStart w:id="0" w:name="_GoBack"/>
      <w:bookmarkEnd w:id="0"/>
    </w:p>
    <w:p w:rsidR="009A0D9F" w:rsidRPr="005B045B" w:rsidRDefault="0036750F" w:rsidP="009030B8">
      <w:pPr>
        <w:pStyle w:val="a8"/>
        <w:spacing w:line="360" w:lineRule="auto"/>
        <w:ind w:firstLineChars="0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一、指导思想</w:t>
      </w:r>
    </w:p>
    <w:p w:rsidR="009A0D9F" w:rsidRPr="005B045B" w:rsidRDefault="0036750F" w:rsidP="00156317">
      <w:pPr>
        <w:pStyle w:val="a8"/>
        <w:spacing w:line="360" w:lineRule="auto"/>
        <w:ind w:firstLineChars="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t>翻译是重要的语言技能，也是业已深化的一门学科，具有极大的理论与实践意义。</w:t>
      </w:r>
      <w:r w:rsidR="00156317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外国语学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院</w:t>
      </w:r>
      <w:r w:rsidR="00156317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翻译系以翻译人才培育为核心，</w:t>
      </w:r>
      <w:r w:rsidR="00156317" w:rsidRPr="005B045B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兼顾</w:t>
      </w:r>
      <w:r w:rsidR="00156317"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TEM</w:t>
      </w:r>
      <w:r w:rsidR="00156317"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、</w:t>
      </w:r>
      <w:r w:rsidR="00156317"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CATTI</w:t>
      </w:r>
      <w:r w:rsidR="00156317"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、</w:t>
      </w:r>
      <w:r w:rsidR="00156317"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MTI</w:t>
      </w:r>
      <w:r w:rsidR="00156317"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硕士点申报</w:t>
      </w:r>
      <w:r w:rsidR="00156317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与推进。</w:t>
      </w:r>
      <w:r w:rsidR="00156317" w:rsidRPr="005B045B">
        <w:rPr>
          <w:rFonts w:ascii="宋体" w:eastAsia="宋体" w:hAnsi="宋体"/>
          <w:color w:val="000000" w:themeColor="text1"/>
          <w:sz w:val="24"/>
          <w:szCs w:val="24"/>
        </w:rPr>
        <w:t>翻译专业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，以翻译技术、淮南典籍和淮河文化对外译介为特色，旨在培养德、智、体、美、劳全面发展，具有良好职业道德，掌握扎实英汉语言基础知识和基本技能，掌握翻译专业理论知识与技能，具有扎实的英语基本功和英汉互译能力，具有创新意识与国际视野的通用型翻译专业人才，能够在外事、商务、教育、文化、科技等领域中胜任一般难度的口译、笔译或者其它跨文化交流工作。</w:t>
      </w:r>
    </w:p>
    <w:p w:rsidR="009A0D9F" w:rsidRPr="005B045B" w:rsidRDefault="0036750F">
      <w:pPr>
        <w:pStyle w:val="a8"/>
        <w:spacing w:line="360" w:lineRule="auto"/>
        <w:ind w:firstLineChars="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t>翻译实践案例库建库，旨在鼓励外国语学院教师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和学生积极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从事大量的翻译实践，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在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服务教学工作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的过程中推进翻译专业建设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，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在持续的翻译实践中不断增长才干，同时推进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MTI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学位点的培育和申请工作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9A0D9F" w:rsidRPr="005B045B" w:rsidRDefault="0036750F" w:rsidP="009030B8">
      <w:pPr>
        <w:pStyle w:val="a8"/>
        <w:spacing w:line="360" w:lineRule="auto"/>
        <w:ind w:firstLineChars="0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b/>
          <w:color w:val="000000" w:themeColor="text1"/>
          <w:sz w:val="24"/>
          <w:szCs w:val="24"/>
        </w:rPr>
        <w:t>二、选材要求</w:t>
      </w:r>
    </w:p>
    <w:p w:rsidR="009A0D9F" w:rsidRPr="005B045B" w:rsidRDefault="0036750F">
      <w:pPr>
        <w:pStyle w:val="a8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t>坚持马克思主义指导地位，体现马克思主义中国化要求，体现中国和中华民族风格，体现党和国家对教育的基本要求，体现国家和民族基本价值观，体现人类文化知识积累和创新成果。 </w:t>
      </w:r>
    </w:p>
    <w:p w:rsidR="009A0D9F" w:rsidRPr="005B045B" w:rsidRDefault="0036750F">
      <w:pPr>
        <w:pStyle w:val="a8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t>扎根中国大地，站稳中国立场，充分体现社会主义核心价值观，能够引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lastRenderedPageBreak/>
        <w:t>导读者坚定道路自信、理论自信、制度自信、文化自信，成为担当中华民族复兴大任的时代新人。</w:t>
      </w:r>
    </w:p>
    <w:p w:rsidR="009A0D9F" w:rsidRPr="005B045B" w:rsidRDefault="0036750F">
      <w:pPr>
        <w:pStyle w:val="a8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t>以马克思列宁主义、毛泽东思想、邓小平理论、“三个代表”重要思想、科学发展观、习近平新时代中国特色社会主义思想为指导，全面贯彻党的教育方针，落实立德树人根本任务，有机融入中华优秀传统文化、革命传统、法治意识和国家安全、民族团结以及生态文明教育，加强爱国主义、集体主义、社会主义教育，努力构建中国特色、融通中外的概念范畴、理论范式和话语体系，防范错误政治观点和思潮的影响，引导读者树立正确的世界观、人生观和价值观，遵守知识产权保护等国家法律、行政法规，不得有民族、地域、性别、职业、年龄歧视等内容，不得有商业广告或变相商业广告等内容。</w:t>
      </w:r>
    </w:p>
    <w:p w:rsidR="009A0D9F" w:rsidRPr="005B045B" w:rsidRDefault="0036750F">
      <w:pPr>
        <w:pStyle w:val="a8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t>政治立场坚定，拥护中国共产党的领导，认同中国特色社会主义，坚定“四个自信”，自觉践行社会主义核心价值观，具有正确的世界观、人生观、价值观，坚持正确的国家观、民族观、历史观、文化观、宗教观，没有违背党的理论和路线方针政策的言行。</w:t>
      </w:r>
    </w:p>
    <w:p w:rsidR="009A0D9F" w:rsidRPr="005B045B" w:rsidRDefault="0036750F">
      <w:pPr>
        <w:pStyle w:val="a8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t>符合中国国情和大政方针，无反动言论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政治上有错误的文本不能选；选文篇目内容消极、导向不正确的，选文作者历史评价或社会形象负面的、有重大争议的，不能选。</w:t>
      </w:r>
    </w:p>
    <w:p w:rsidR="009A0D9F" w:rsidRPr="005B045B" w:rsidRDefault="0036750F" w:rsidP="00C86CDB">
      <w:pPr>
        <w:pStyle w:val="a8"/>
        <w:spacing w:line="360" w:lineRule="auto"/>
        <w:ind w:firstLineChars="0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b/>
          <w:color w:val="000000" w:themeColor="text1"/>
          <w:sz w:val="24"/>
          <w:szCs w:val="24"/>
        </w:rPr>
        <w:t>三、总库、栏目及类别</w:t>
      </w:r>
    </w:p>
    <w:p w:rsidR="009A0D9F" w:rsidRPr="005B045B" w:rsidRDefault="0036750F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1. 总库名为翻译实践案例库。</w:t>
      </w:r>
    </w:p>
    <w:p w:rsidR="009030B8" w:rsidRPr="005B045B" w:rsidRDefault="0036750F" w:rsidP="009030B8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2. 栏目暂建两个：教师翻译实践案例、学生翻译实践案例。其中，教师的代表性翻译作品，在不涉及版权、机密或客户特定要求的前提下，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都可以经过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MTI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专项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工作组和翻译系联合审核后上传；学生的翻译作业、翻译实践、实习翻译等精品，经指导推荐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后，由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MTI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专项工作组和翻译系联合审核后上传。翻译实践案例，应由责任人（译者）严格按照本指南规定的格式规范进行排版布局。</w:t>
      </w:r>
    </w:p>
    <w:p w:rsidR="009A0D9F" w:rsidRPr="005B045B" w:rsidRDefault="009030B8" w:rsidP="009030B8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.</w:t>
      </w:r>
      <w:r w:rsidR="0036750F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每个栏目之下暂分三个类别：英译汉翻译实践案例、汉译英翻译实践案例、字幕翻译实践案例。</w:t>
      </w:r>
    </w:p>
    <w:p w:rsidR="009A0D9F" w:rsidRPr="005B045B" w:rsidRDefault="0036750F" w:rsidP="00C86CDB">
      <w:pPr>
        <w:pStyle w:val="a8"/>
        <w:spacing w:line="360" w:lineRule="auto"/>
        <w:ind w:firstLineChars="0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b/>
          <w:color w:val="000000" w:themeColor="text1"/>
          <w:sz w:val="24"/>
          <w:szCs w:val="24"/>
        </w:rPr>
        <w:t>四、上传格式规范</w:t>
      </w:r>
    </w:p>
    <w:p w:rsidR="009A0D9F" w:rsidRPr="005B045B" w:rsidRDefault="0036750F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1. 全文排版1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.5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倍行距，字号为</w:t>
      </w:r>
      <w:r w:rsidR="005E2FAE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小四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号；汉文字体用宋体，英文字体用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Times New Roman</w:t>
      </w:r>
      <w:r w:rsidRPr="005B045B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；汉英文题目均为三号，加粗。</w:t>
      </w:r>
    </w:p>
    <w:p w:rsidR="009A0D9F" w:rsidRPr="005B045B" w:rsidRDefault="0036750F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lastRenderedPageBreak/>
        <w:t xml:space="preserve">2. </w:t>
      </w:r>
      <w:r w:rsidRPr="005B045B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不得侵犯版权，需要明确标出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著（译）者</w:t>
      </w:r>
      <w:r w:rsidR="005E2FAE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，英文用</w:t>
      </w:r>
      <w:r w:rsidR="005E2FAE" w:rsidRPr="005B045B">
        <w:rPr>
          <w:rFonts w:ascii="宋体" w:eastAsia="宋体" w:hAnsi="宋体"/>
          <w:color w:val="000000" w:themeColor="text1"/>
          <w:sz w:val="24"/>
          <w:szCs w:val="24"/>
        </w:rPr>
        <w:t>“</w:t>
      </w:r>
      <w:r w:rsidR="005E2FAE"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by  XXX</w:t>
      </w:r>
      <w:r w:rsidR="005E2FAE" w:rsidRPr="005B045B">
        <w:rPr>
          <w:rFonts w:ascii="宋体" w:eastAsia="宋体" w:hAnsi="宋体"/>
          <w:color w:val="000000" w:themeColor="text1"/>
          <w:sz w:val="24"/>
          <w:szCs w:val="24"/>
        </w:rPr>
        <w:t>”</w:t>
      </w:r>
      <w:r w:rsidR="005E2FAE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，汉文用“X</w:t>
      </w:r>
      <w:r w:rsidR="005E2FAE" w:rsidRPr="005B045B">
        <w:rPr>
          <w:rFonts w:ascii="宋体" w:eastAsia="宋体" w:hAnsi="宋体"/>
          <w:color w:val="000000" w:themeColor="text1"/>
          <w:sz w:val="24"/>
          <w:szCs w:val="24"/>
        </w:rPr>
        <w:t xml:space="preserve">XX  </w:t>
      </w:r>
      <w:r w:rsidR="005E2FAE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译”,中间空两个字符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；学生习作，需要有指导老师实质性地完善和严格把关，同时标出“X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XX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　　指导”，另起一行置于著（译）者之下；相关姓名行，一律在原文/译文题目右下角处右对齐。</w:t>
      </w:r>
    </w:p>
    <w:p w:rsidR="009A0D9F" w:rsidRPr="005B045B" w:rsidRDefault="0036750F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3. 英文与译文或汉文与译文，逐段上下对照排版；英汉或汉英匹配段落之间均空</w:t>
      </w:r>
      <w:r w:rsidR="005E2FAE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行。</w:t>
      </w:r>
    </w:p>
    <w:p w:rsidR="009030B8" w:rsidRPr="005B045B" w:rsidRDefault="009030B8" w:rsidP="009030B8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 xml:space="preserve">. 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翻译实践案例如果已经发表或获奖，请在译文文末另起一行标出，并置于小括号内，右对齐。</w:t>
      </w:r>
    </w:p>
    <w:p w:rsidR="009030B8" w:rsidRPr="005B045B" w:rsidRDefault="009030B8" w:rsidP="00C86CDB">
      <w:pPr>
        <w:pStyle w:val="a8"/>
        <w:spacing w:line="360" w:lineRule="auto"/>
        <w:ind w:firstLineChars="0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b/>
          <w:color w:val="000000" w:themeColor="text1"/>
          <w:sz w:val="24"/>
          <w:szCs w:val="24"/>
        </w:rPr>
        <w:t>五、其它</w:t>
      </w:r>
    </w:p>
    <w:p w:rsidR="009A0D9F" w:rsidRPr="005B045B" w:rsidRDefault="009030B8" w:rsidP="009030B8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翻译实践案例库</w:t>
      </w:r>
      <w:r w:rsidR="00C86CDB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建库工作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由外国语学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院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MTI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专项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工作组和翻译系联合负责</w:t>
      </w:r>
      <w:r w:rsidR="00C86CDB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推进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C86CDB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其中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刘娜</w:t>
      </w:r>
      <w:r w:rsidR="00156317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刘延</w:t>
      </w:r>
      <w:r w:rsidR="00156317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、郑玉斌</w:t>
      </w:r>
      <w:r w:rsidR="00CC0026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、凌霄、杜璇、沈玉莹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负责技术排版及上传，</w:t>
      </w:r>
      <w:r w:rsidR="00156317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方秀才</w:t>
      </w:r>
      <w:r w:rsidR="00D0473C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、丁立福、</w:t>
      </w:r>
      <w:r w:rsidR="00593896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郑晓行、</w:t>
      </w:r>
      <w:r w:rsidR="00D0473C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孙艳</w:t>
      </w:r>
      <w:r w:rsidR="00CC0026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、齐东武、樊继群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负责审核</w:t>
      </w:r>
      <w:r w:rsidR="00C86CDB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5E2FAE"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案例库建库，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除重大事项提交外国语学院党政联席会议讨论外，由丁立福主管。</w:t>
      </w:r>
    </w:p>
    <w:p w:rsidR="00156317" w:rsidRPr="005B045B" w:rsidRDefault="00156317" w:rsidP="009030B8">
      <w:pPr>
        <w:pStyle w:val="a8"/>
        <w:spacing w:line="360" w:lineRule="auto"/>
        <w:ind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030B8" w:rsidRPr="005B045B" w:rsidRDefault="009030B8" w:rsidP="009030B8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外国语学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院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MTI</w:t>
      </w:r>
      <w:r w:rsidRPr="005B045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专项</w:t>
      </w: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工作组</w:t>
      </w:r>
    </w:p>
    <w:p w:rsidR="009030B8" w:rsidRPr="005B045B" w:rsidRDefault="009030B8" w:rsidP="009030B8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外国语学院翻译系</w:t>
      </w:r>
    </w:p>
    <w:p w:rsidR="009030B8" w:rsidRPr="005B045B" w:rsidRDefault="009030B8" w:rsidP="009030B8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5B045B">
        <w:rPr>
          <w:rFonts w:ascii="宋体" w:eastAsia="宋体" w:hAnsi="宋体"/>
          <w:color w:val="000000" w:themeColor="text1"/>
          <w:sz w:val="24"/>
          <w:szCs w:val="24"/>
        </w:rPr>
        <w:t>022.3.16</w:t>
      </w:r>
    </w:p>
    <w:p w:rsidR="009030B8" w:rsidRPr="005B045B" w:rsidRDefault="009030B8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B045B">
        <w:rPr>
          <w:rFonts w:ascii="宋体" w:eastAsia="宋体" w:hAnsi="宋体"/>
          <w:color w:val="000000" w:themeColor="text1"/>
          <w:sz w:val="24"/>
          <w:szCs w:val="24"/>
        </w:rPr>
        <w:br w:type="page"/>
      </w:r>
    </w:p>
    <w:p w:rsidR="009A0D9F" w:rsidRPr="009030B8" w:rsidRDefault="0036750F">
      <w:pPr>
        <w:pStyle w:val="a8"/>
        <w:spacing w:line="360" w:lineRule="auto"/>
        <w:ind w:firstLineChars="0" w:firstLine="0"/>
        <w:rPr>
          <w:rFonts w:ascii="宋体" w:eastAsia="宋体" w:hAnsi="宋体"/>
          <w:color w:val="000000" w:themeColor="text1"/>
        </w:rPr>
      </w:pPr>
      <w:r w:rsidRPr="009030B8">
        <w:rPr>
          <w:rFonts w:ascii="宋体" w:eastAsia="宋体" w:hAnsi="宋体" w:hint="eastAsia"/>
          <w:b/>
          <w:bCs/>
          <w:color w:val="000000" w:themeColor="text1"/>
        </w:rPr>
        <w:lastRenderedPageBreak/>
        <w:t>附文件命名范例：</w:t>
      </w:r>
    </w:p>
    <w:p w:rsidR="009A0D9F" w:rsidRPr="009030B8" w:rsidRDefault="0036750F" w:rsidP="009030B8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color w:val="000000" w:themeColor="text1"/>
          <w:u w:val="single"/>
        </w:rPr>
      </w:pPr>
      <w:r w:rsidRPr="009030B8">
        <w:rPr>
          <w:rFonts w:ascii="宋体" w:eastAsia="宋体" w:hAnsi="宋体" w:hint="eastAsia"/>
          <w:color w:val="000000" w:themeColor="text1"/>
          <w:u w:val="single"/>
        </w:rPr>
        <w:t>教师翻译实践案例命名建议：</w:t>
      </w:r>
    </w:p>
    <w:p w:rsidR="009A0D9F" w:rsidRPr="009030B8" w:rsidRDefault="0036750F">
      <w:pPr>
        <w:pStyle w:val="a8"/>
        <w:spacing w:line="360" w:lineRule="auto"/>
        <w:ind w:firstLineChars="0" w:firstLine="0"/>
        <w:rPr>
          <w:rFonts w:ascii="宋体" w:eastAsia="宋体" w:hAnsi="宋体"/>
          <w:color w:val="000000" w:themeColor="text1"/>
        </w:rPr>
      </w:pPr>
      <w:r w:rsidRPr="009030B8">
        <w:rPr>
          <w:rFonts w:ascii="宋体" w:eastAsia="宋体" w:hAnsi="宋体" w:hint="eastAsia"/>
          <w:color w:val="000000" w:themeColor="text1"/>
        </w:rPr>
        <w:t>类别 （英译汉案例/汉译英案例)+序号(1/2/3...)：题名（X</w:t>
      </w:r>
      <w:r w:rsidRPr="009030B8">
        <w:rPr>
          <w:rFonts w:ascii="宋体" w:eastAsia="宋体" w:hAnsi="宋体"/>
          <w:color w:val="000000" w:themeColor="text1"/>
        </w:rPr>
        <w:t>XX</w:t>
      </w:r>
      <w:r w:rsidRPr="009030B8">
        <w:rPr>
          <w:rFonts w:ascii="宋体" w:eastAsia="宋体" w:hAnsi="宋体" w:hint="eastAsia"/>
          <w:color w:val="000000" w:themeColor="text1"/>
        </w:rPr>
        <w:t>老师　译）</w:t>
      </w:r>
    </w:p>
    <w:p w:rsidR="009A0D9F" w:rsidRPr="009030B8" w:rsidRDefault="0036750F" w:rsidP="009030B8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color w:val="000000" w:themeColor="text1"/>
          <w:u w:val="single"/>
        </w:rPr>
      </w:pPr>
      <w:r w:rsidRPr="009030B8">
        <w:rPr>
          <w:rFonts w:ascii="宋体" w:eastAsia="宋体" w:hAnsi="宋体" w:hint="eastAsia"/>
          <w:color w:val="000000" w:themeColor="text1"/>
          <w:u w:val="single"/>
        </w:rPr>
        <w:t>学生翻译实践案例命名建议：</w:t>
      </w:r>
    </w:p>
    <w:p w:rsidR="009A0D9F" w:rsidRPr="009030B8" w:rsidRDefault="0036750F" w:rsidP="005E2FAE">
      <w:pPr>
        <w:pStyle w:val="a8"/>
        <w:spacing w:line="360" w:lineRule="auto"/>
        <w:ind w:firstLineChars="0" w:firstLine="0"/>
        <w:rPr>
          <w:rFonts w:ascii="宋体" w:eastAsia="宋体" w:hAnsi="宋体"/>
          <w:color w:val="000000" w:themeColor="text1"/>
        </w:rPr>
      </w:pPr>
      <w:r w:rsidRPr="009030B8">
        <w:rPr>
          <w:rFonts w:ascii="宋体" w:eastAsia="宋体" w:hAnsi="宋体" w:hint="eastAsia"/>
          <w:color w:val="000000" w:themeColor="text1"/>
        </w:rPr>
        <w:t>类别（英译汉案例/汉译英案例)+序号(1/2/3...：题名（</w:t>
      </w:r>
      <w:r w:rsidRPr="009030B8">
        <w:rPr>
          <w:rFonts w:ascii="宋体" w:eastAsia="宋体" w:hAnsi="宋体"/>
          <w:color w:val="000000" w:themeColor="text1"/>
        </w:rPr>
        <w:t>XXXX</w:t>
      </w:r>
      <w:r w:rsidRPr="009030B8">
        <w:rPr>
          <w:rFonts w:ascii="宋体" w:eastAsia="宋体" w:hAnsi="宋体" w:hint="eastAsia"/>
          <w:color w:val="000000" w:themeColor="text1"/>
        </w:rPr>
        <w:t>系2</w:t>
      </w:r>
      <w:r w:rsidRPr="009030B8">
        <w:rPr>
          <w:rFonts w:ascii="宋体" w:eastAsia="宋体" w:hAnsi="宋体"/>
          <w:color w:val="000000" w:themeColor="text1"/>
        </w:rPr>
        <w:t>0XX</w:t>
      </w:r>
      <w:r w:rsidRPr="009030B8">
        <w:rPr>
          <w:rFonts w:ascii="宋体" w:eastAsia="宋体" w:hAnsi="宋体" w:hint="eastAsia"/>
          <w:color w:val="000000" w:themeColor="text1"/>
        </w:rPr>
        <w:t>级学生　X</w:t>
      </w:r>
      <w:r w:rsidRPr="009030B8">
        <w:rPr>
          <w:rFonts w:ascii="宋体" w:eastAsia="宋体" w:hAnsi="宋体"/>
          <w:color w:val="000000" w:themeColor="text1"/>
        </w:rPr>
        <w:t>XX</w:t>
      </w:r>
      <w:r w:rsidRPr="009030B8">
        <w:rPr>
          <w:rFonts w:ascii="宋体" w:eastAsia="宋体" w:hAnsi="宋体" w:hint="eastAsia"/>
          <w:color w:val="000000" w:themeColor="text1"/>
        </w:rPr>
        <w:t>译；X</w:t>
      </w:r>
      <w:r w:rsidRPr="009030B8">
        <w:rPr>
          <w:rFonts w:ascii="宋体" w:eastAsia="宋体" w:hAnsi="宋体"/>
          <w:color w:val="000000" w:themeColor="text1"/>
        </w:rPr>
        <w:t>XX</w:t>
      </w:r>
      <w:r w:rsidRPr="009030B8">
        <w:rPr>
          <w:rFonts w:ascii="宋体" w:eastAsia="宋体" w:hAnsi="宋体" w:hint="eastAsia"/>
          <w:color w:val="000000" w:themeColor="text1"/>
        </w:rPr>
        <w:t>老师　指导）</w:t>
      </w:r>
    </w:p>
    <w:sectPr w:rsidR="009A0D9F" w:rsidRPr="009030B8" w:rsidSect="00A2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29" w:rsidRDefault="00334C29" w:rsidP="009030B8">
      <w:r>
        <w:separator/>
      </w:r>
    </w:p>
  </w:endnote>
  <w:endnote w:type="continuationSeparator" w:id="1">
    <w:p w:rsidR="00334C29" w:rsidRDefault="00334C29" w:rsidP="0090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29" w:rsidRDefault="00334C29" w:rsidP="009030B8">
      <w:r>
        <w:separator/>
      </w:r>
    </w:p>
  </w:footnote>
  <w:footnote w:type="continuationSeparator" w:id="1">
    <w:p w:rsidR="00334C29" w:rsidRDefault="00334C29" w:rsidP="0090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EB6FBD"/>
    <w:multiLevelType w:val="singleLevel"/>
    <w:tmpl w:val="CBEB6FBD"/>
    <w:lvl w:ilvl="0">
      <w:start w:val="2"/>
      <w:numFmt w:val="decimal"/>
      <w:suff w:val="space"/>
      <w:lvlText w:val="%1."/>
      <w:lvlJc w:val="left"/>
    </w:lvl>
  </w:abstractNum>
  <w:abstractNum w:abstractNumId="1">
    <w:nsid w:val="25B55219"/>
    <w:multiLevelType w:val="hybridMultilevel"/>
    <w:tmpl w:val="834EE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9D6990"/>
    <w:multiLevelType w:val="multilevel"/>
    <w:tmpl w:val="2B9D699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63B"/>
    <w:rsid w:val="000D7D2D"/>
    <w:rsid w:val="00156317"/>
    <w:rsid w:val="002B24A4"/>
    <w:rsid w:val="00334C29"/>
    <w:rsid w:val="0036750F"/>
    <w:rsid w:val="003F4BC4"/>
    <w:rsid w:val="00593896"/>
    <w:rsid w:val="005A265B"/>
    <w:rsid w:val="005B045B"/>
    <w:rsid w:val="005E2FAE"/>
    <w:rsid w:val="0066063B"/>
    <w:rsid w:val="006D7539"/>
    <w:rsid w:val="006E65F9"/>
    <w:rsid w:val="006F32B1"/>
    <w:rsid w:val="00711FFA"/>
    <w:rsid w:val="00715A48"/>
    <w:rsid w:val="008F4A80"/>
    <w:rsid w:val="009030B8"/>
    <w:rsid w:val="009A0D9F"/>
    <w:rsid w:val="009E63FD"/>
    <w:rsid w:val="00A262F1"/>
    <w:rsid w:val="00AF29CC"/>
    <w:rsid w:val="00AF5223"/>
    <w:rsid w:val="00B0643D"/>
    <w:rsid w:val="00B9492F"/>
    <w:rsid w:val="00BA1950"/>
    <w:rsid w:val="00C86CDB"/>
    <w:rsid w:val="00CB2CA5"/>
    <w:rsid w:val="00CC0026"/>
    <w:rsid w:val="00D0473C"/>
    <w:rsid w:val="00D23217"/>
    <w:rsid w:val="00D434F4"/>
    <w:rsid w:val="00E124E1"/>
    <w:rsid w:val="00EC5FA4"/>
    <w:rsid w:val="00F00222"/>
    <w:rsid w:val="00F0344E"/>
    <w:rsid w:val="00F30022"/>
    <w:rsid w:val="00F30EF5"/>
    <w:rsid w:val="31EE67FA"/>
    <w:rsid w:val="66A81B12"/>
    <w:rsid w:val="71C6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262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62F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A26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2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62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62F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A262F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2F1"/>
    <w:rPr>
      <w:sz w:val="18"/>
      <w:szCs w:val="18"/>
    </w:rPr>
  </w:style>
  <w:style w:type="paragraph" w:styleId="a8">
    <w:name w:val="List Paragraph"/>
    <w:basedOn w:val="a"/>
    <w:uiPriority w:val="34"/>
    <w:qFormat/>
    <w:rsid w:val="00A262F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262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sid w:val="00A262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1716</Characters>
  <Application>Microsoft Office Word</Application>
  <DocSecurity>0</DocSecurity>
  <Lines>14</Lines>
  <Paragraphs>4</Paragraphs>
  <ScaleCrop>false</ScaleCrop>
  <Company>Lenovo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</dc:creator>
  <cp:lastModifiedBy>Lenovo</cp:lastModifiedBy>
  <cp:revision>2</cp:revision>
  <dcterms:created xsi:type="dcterms:W3CDTF">2022-03-21T08:56:00Z</dcterms:created>
  <dcterms:modified xsi:type="dcterms:W3CDTF">2022-03-21T08:56:00Z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8C76ADF7B14E4C73960383C9EB71F28E</vt:lpwstr>
  </property>
</Properties>
</file>